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2F" w:rsidRPr="0003190D" w:rsidRDefault="00CF0D2F" w:rsidP="00CF0D2F">
      <w:pPr>
        <w:spacing w:before="100" w:beforeAutospacing="1" w:line="240" w:lineRule="auto"/>
        <w:rPr>
          <w:rFonts w:ascii="Arial" w:eastAsia="Times New Roman" w:hAnsi="Arial" w:cs="Arial"/>
          <w:b/>
          <w:bCs/>
          <w:color w:val="555555"/>
          <w:sz w:val="32"/>
          <w:szCs w:val="32"/>
          <w:lang w:eastAsia="nb-NO"/>
        </w:rPr>
      </w:pPr>
      <w:bookmarkStart w:id="0" w:name="_GoBack"/>
      <w:bookmarkEnd w:id="0"/>
      <w:r w:rsidRPr="0003190D">
        <w:rPr>
          <w:rFonts w:ascii="Arial" w:hAnsi="Arial" w:cs="Arial"/>
          <w:b/>
          <w:bCs/>
          <w:color w:val="555555"/>
          <w:kern w:val="36"/>
          <w:sz w:val="32"/>
          <w:szCs w:val="32"/>
        </w:rPr>
        <w:t xml:space="preserve">Seksjon for </w:t>
      </w:r>
      <w:proofErr w:type="spellStart"/>
      <w:r w:rsidRPr="0003190D">
        <w:rPr>
          <w:rFonts w:ascii="Arial" w:hAnsi="Arial" w:cs="Arial"/>
          <w:b/>
          <w:bCs/>
          <w:color w:val="555555"/>
          <w:kern w:val="36"/>
          <w:sz w:val="32"/>
          <w:szCs w:val="32"/>
        </w:rPr>
        <w:t>habilitering</w:t>
      </w:r>
      <w:proofErr w:type="spellEnd"/>
      <w:r w:rsidRPr="0003190D">
        <w:rPr>
          <w:rFonts w:ascii="Arial" w:hAnsi="Arial" w:cs="Arial"/>
          <w:b/>
          <w:bCs/>
          <w:color w:val="555555"/>
          <w:kern w:val="36"/>
          <w:sz w:val="32"/>
          <w:szCs w:val="32"/>
        </w:rPr>
        <w:t xml:space="preserve"> av barn og unge - Kristiansund</w:t>
      </w:r>
    </w:p>
    <w:p w:rsidR="00CF0D2F" w:rsidRPr="00CF0D2F" w:rsidRDefault="00CF0D2F" w:rsidP="00CF0D2F">
      <w:pPr>
        <w:spacing w:before="100" w:beforeAutospacing="1" w:line="240" w:lineRule="auto"/>
        <w:rPr>
          <w:rFonts w:ascii="Arial" w:eastAsia="Times New Roman" w:hAnsi="Arial" w:cs="Arial"/>
          <w:b/>
          <w:bCs/>
          <w:color w:val="555555"/>
          <w:sz w:val="18"/>
          <w:szCs w:val="18"/>
          <w:lang w:eastAsia="nb-NO"/>
        </w:rPr>
      </w:pPr>
      <w:r w:rsidRPr="00CF0D2F">
        <w:rPr>
          <w:rFonts w:ascii="Arial" w:eastAsia="Times New Roman" w:hAnsi="Arial" w:cs="Arial"/>
          <w:b/>
          <w:bCs/>
          <w:color w:val="555555"/>
          <w:sz w:val="18"/>
          <w:szCs w:val="18"/>
          <w:lang w:eastAsia="nb-NO"/>
        </w:rPr>
        <w:t xml:space="preserve">Seksjon for </w:t>
      </w:r>
      <w:proofErr w:type="spellStart"/>
      <w:r w:rsidRPr="00CF0D2F">
        <w:rPr>
          <w:rFonts w:ascii="Arial" w:eastAsia="Times New Roman" w:hAnsi="Arial" w:cs="Arial"/>
          <w:b/>
          <w:bCs/>
          <w:color w:val="555555"/>
          <w:sz w:val="18"/>
          <w:szCs w:val="18"/>
          <w:lang w:eastAsia="nb-NO"/>
        </w:rPr>
        <w:t>habilitering</w:t>
      </w:r>
      <w:proofErr w:type="spellEnd"/>
      <w:r w:rsidRPr="00CF0D2F">
        <w:rPr>
          <w:rFonts w:ascii="Arial" w:eastAsia="Times New Roman" w:hAnsi="Arial" w:cs="Arial"/>
          <w:b/>
          <w:bCs/>
          <w:color w:val="555555"/>
          <w:sz w:val="18"/>
          <w:szCs w:val="18"/>
          <w:lang w:eastAsia="nb-NO"/>
        </w:rPr>
        <w:t xml:space="preserve"> av barn og unge ved Kristiansund sjukehus er </w:t>
      </w:r>
      <w:proofErr w:type="spellStart"/>
      <w:r w:rsidRPr="00CF0D2F">
        <w:rPr>
          <w:rFonts w:ascii="Arial" w:eastAsia="Times New Roman" w:hAnsi="Arial" w:cs="Arial"/>
          <w:b/>
          <w:bCs/>
          <w:color w:val="555555"/>
          <w:sz w:val="18"/>
          <w:szCs w:val="18"/>
          <w:lang w:eastAsia="nb-NO"/>
        </w:rPr>
        <w:t>eit</w:t>
      </w:r>
      <w:proofErr w:type="spellEnd"/>
      <w:r w:rsidRPr="00CF0D2F">
        <w:rPr>
          <w:rFonts w:ascii="Arial" w:eastAsia="Times New Roman" w:hAnsi="Arial" w:cs="Arial"/>
          <w:b/>
          <w:bCs/>
          <w:color w:val="555555"/>
          <w:sz w:val="18"/>
          <w:szCs w:val="18"/>
          <w:lang w:eastAsia="nb-NO"/>
        </w:rPr>
        <w:t xml:space="preserve"> av Helse Møre og Romsdal HF sine to </w:t>
      </w:r>
      <w:proofErr w:type="spellStart"/>
      <w:r w:rsidRPr="00CF0D2F">
        <w:rPr>
          <w:rFonts w:ascii="Arial" w:eastAsia="Times New Roman" w:hAnsi="Arial" w:cs="Arial"/>
          <w:b/>
          <w:bCs/>
          <w:color w:val="555555"/>
          <w:sz w:val="18"/>
          <w:szCs w:val="18"/>
          <w:lang w:eastAsia="nb-NO"/>
        </w:rPr>
        <w:t>habiliteringstilbod</w:t>
      </w:r>
      <w:proofErr w:type="spellEnd"/>
      <w:r w:rsidRPr="00CF0D2F">
        <w:rPr>
          <w:rFonts w:ascii="Arial" w:eastAsia="Times New Roman" w:hAnsi="Arial" w:cs="Arial"/>
          <w:b/>
          <w:bCs/>
          <w:color w:val="555555"/>
          <w:sz w:val="18"/>
          <w:szCs w:val="18"/>
          <w:lang w:eastAsia="nb-NO"/>
        </w:rPr>
        <w:t xml:space="preserve"> for </w:t>
      </w:r>
      <w:proofErr w:type="spellStart"/>
      <w:r w:rsidRPr="00CF0D2F">
        <w:rPr>
          <w:rFonts w:ascii="Arial" w:eastAsia="Times New Roman" w:hAnsi="Arial" w:cs="Arial"/>
          <w:b/>
          <w:bCs/>
          <w:color w:val="555555"/>
          <w:sz w:val="18"/>
          <w:szCs w:val="18"/>
          <w:lang w:eastAsia="nb-NO"/>
        </w:rPr>
        <w:t>personar</w:t>
      </w:r>
      <w:proofErr w:type="spellEnd"/>
      <w:r w:rsidRPr="00CF0D2F">
        <w:rPr>
          <w:rFonts w:ascii="Arial" w:eastAsia="Times New Roman" w:hAnsi="Arial" w:cs="Arial"/>
          <w:b/>
          <w:bCs/>
          <w:color w:val="555555"/>
          <w:sz w:val="18"/>
          <w:szCs w:val="18"/>
          <w:lang w:eastAsia="nb-NO"/>
        </w:rPr>
        <w:t xml:space="preserve"> mellom 0-18 år. </w:t>
      </w:r>
      <w:proofErr w:type="spellStart"/>
      <w:r w:rsidRPr="00CF0D2F">
        <w:rPr>
          <w:rFonts w:ascii="Arial" w:eastAsia="Times New Roman" w:hAnsi="Arial" w:cs="Arial"/>
          <w:b/>
          <w:bCs/>
          <w:color w:val="555555"/>
          <w:sz w:val="18"/>
          <w:szCs w:val="18"/>
          <w:lang w:eastAsia="nb-NO"/>
        </w:rPr>
        <w:t>Habilitering</w:t>
      </w:r>
      <w:proofErr w:type="spellEnd"/>
      <w:r w:rsidRPr="00CF0D2F">
        <w:rPr>
          <w:rFonts w:ascii="Arial" w:eastAsia="Times New Roman" w:hAnsi="Arial" w:cs="Arial"/>
          <w:b/>
          <w:bCs/>
          <w:color w:val="555555"/>
          <w:sz w:val="18"/>
          <w:szCs w:val="18"/>
          <w:lang w:eastAsia="nb-NO"/>
        </w:rPr>
        <w:t xml:space="preserve"> er målrettet arbeid for å bygge opp og støtte funksjoner, samspill, livskvalitet og deltakelse hos barn som er født med funksjonshemning, eller som får det før fylte 18 år og andre barn og unge med behov for tverrfaglig </w:t>
      </w:r>
      <w:proofErr w:type="spellStart"/>
      <w:r w:rsidRPr="00CF0D2F">
        <w:rPr>
          <w:rFonts w:ascii="Arial" w:eastAsia="Times New Roman" w:hAnsi="Arial" w:cs="Arial"/>
          <w:b/>
          <w:bCs/>
          <w:color w:val="555555"/>
          <w:sz w:val="18"/>
          <w:szCs w:val="18"/>
          <w:lang w:eastAsia="nb-NO"/>
        </w:rPr>
        <w:t>habiliteringstjeneste</w:t>
      </w:r>
      <w:proofErr w:type="spellEnd"/>
      <w:r w:rsidRPr="00CF0D2F">
        <w:rPr>
          <w:rFonts w:ascii="Arial" w:eastAsia="Times New Roman" w:hAnsi="Arial" w:cs="Arial"/>
          <w:b/>
          <w:bCs/>
          <w:color w:val="555555"/>
          <w:sz w:val="18"/>
          <w:szCs w:val="18"/>
          <w:lang w:eastAsia="nb-NO"/>
        </w:rPr>
        <w:t>.</w:t>
      </w:r>
    </w:p>
    <w:p w:rsidR="00CF0D2F" w:rsidRPr="00CF0D2F" w:rsidRDefault="00CF0D2F" w:rsidP="00CF0D2F">
      <w:pPr>
        <w:spacing w:before="100" w:beforeAutospacing="1" w:after="120" w:line="240" w:lineRule="auto"/>
        <w:rPr>
          <w:rFonts w:ascii="Arial" w:eastAsia="Times New Roman" w:hAnsi="Arial" w:cs="Arial"/>
          <w:color w:val="555555"/>
          <w:sz w:val="18"/>
          <w:szCs w:val="18"/>
          <w:lang w:eastAsia="nb-NO"/>
        </w:rPr>
      </w:pPr>
      <w:proofErr w:type="spellStart"/>
      <w:r w:rsidRPr="00CF0D2F">
        <w:rPr>
          <w:rFonts w:ascii="Arial" w:eastAsia="Times New Roman" w:hAnsi="Arial" w:cs="Arial"/>
          <w:color w:val="555555"/>
          <w:sz w:val="18"/>
          <w:szCs w:val="18"/>
          <w:lang w:eastAsia="nb-NO"/>
        </w:rPr>
        <w:t>Habilitering</w:t>
      </w:r>
      <w:proofErr w:type="spellEnd"/>
      <w:r w:rsidRPr="00CF0D2F">
        <w:rPr>
          <w:rFonts w:ascii="Arial" w:eastAsia="Times New Roman" w:hAnsi="Arial" w:cs="Arial"/>
          <w:color w:val="555555"/>
          <w:sz w:val="18"/>
          <w:szCs w:val="18"/>
          <w:lang w:eastAsia="nb-NO"/>
        </w:rPr>
        <w:t xml:space="preserve"> kjennetegnes av at flere samarbeider om å gi nødvendig bistand til barnets/ungdommens egen aktivitet for å oppnå best mulig funksjons- og mestringsevne, selvstendighet og deltakelse sosialt og i samfunnet.</w:t>
      </w:r>
    </w:p>
    <w:p w:rsidR="00CF0D2F" w:rsidRPr="00CF0D2F" w:rsidRDefault="00CF0D2F" w:rsidP="00CF0D2F">
      <w:pPr>
        <w:spacing w:before="100" w:beforeAutospacing="1" w:line="240" w:lineRule="auto"/>
        <w:rPr>
          <w:rFonts w:ascii="Arial" w:eastAsia="Times New Roman" w:hAnsi="Arial" w:cs="Arial"/>
          <w:color w:val="555555"/>
          <w:sz w:val="18"/>
          <w:szCs w:val="18"/>
          <w:lang w:eastAsia="nb-NO"/>
        </w:rPr>
      </w:pPr>
      <w:r w:rsidRPr="00CF0D2F">
        <w:rPr>
          <w:rFonts w:ascii="Arial" w:eastAsia="Times New Roman" w:hAnsi="Arial" w:cs="Arial"/>
          <w:color w:val="555555"/>
          <w:sz w:val="18"/>
          <w:szCs w:val="18"/>
          <w:lang w:eastAsia="nb-NO"/>
        </w:rPr>
        <w:t xml:space="preserve">Det daglige ansvaret for </w:t>
      </w:r>
      <w:proofErr w:type="spellStart"/>
      <w:r w:rsidRPr="00CF0D2F">
        <w:rPr>
          <w:rFonts w:ascii="Arial" w:eastAsia="Times New Roman" w:hAnsi="Arial" w:cs="Arial"/>
          <w:color w:val="555555"/>
          <w:sz w:val="18"/>
          <w:szCs w:val="18"/>
          <w:lang w:eastAsia="nb-NO"/>
        </w:rPr>
        <w:t>habilitering</w:t>
      </w:r>
      <w:proofErr w:type="spellEnd"/>
      <w:r w:rsidRPr="00CF0D2F">
        <w:rPr>
          <w:rFonts w:ascii="Arial" w:eastAsia="Times New Roman" w:hAnsi="Arial" w:cs="Arial"/>
          <w:color w:val="555555"/>
          <w:sz w:val="18"/>
          <w:szCs w:val="18"/>
          <w:lang w:eastAsia="nb-NO"/>
        </w:rPr>
        <w:t xml:space="preserve"> er </w:t>
      </w:r>
      <w:proofErr w:type="gramStart"/>
      <w:r w:rsidRPr="00CF0D2F">
        <w:rPr>
          <w:rFonts w:ascii="Arial" w:eastAsia="Times New Roman" w:hAnsi="Arial" w:cs="Arial"/>
          <w:color w:val="555555"/>
          <w:sz w:val="18"/>
          <w:szCs w:val="18"/>
          <w:lang w:eastAsia="nb-NO"/>
        </w:rPr>
        <w:t>det kommunene</w:t>
      </w:r>
      <w:proofErr w:type="gramEnd"/>
      <w:r w:rsidRPr="00CF0D2F">
        <w:rPr>
          <w:rFonts w:ascii="Arial" w:eastAsia="Times New Roman" w:hAnsi="Arial" w:cs="Arial"/>
          <w:color w:val="555555"/>
          <w:sz w:val="18"/>
          <w:szCs w:val="18"/>
          <w:lang w:eastAsia="nb-NO"/>
        </w:rPr>
        <w:t xml:space="preserve"> som har. </w:t>
      </w:r>
      <w:proofErr w:type="spellStart"/>
      <w:r w:rsidRPr="00CF0D2F">
        <w:rPr>
          <w:rFonts w:ascii="Arial" w:eastAsia="Times New Roman" w:hAnsi="Arial" w:cs="Arial"/>
          <w:color w:val="555555"/>
          <w:sz w:val="18"/>
          <w:szCs w:val="18"/>
          <w:lang w:eastAsia="nb-NO"/>
        </w:rPr>
        <w:t>Barnehabiliteringstjenesten</w:t>
      </w:r>
      <w:proofErr w:type="spellEnd"/>
      <w:r w:rsidRPr="00CF0D2F">
        <w:rPr>
          <w:rFonts w:ascii="Arial" w:eastAsia="Times New Roman" w:hAnsi="Arial" w:cs="Arial"/>
          <w:color w:val="555555"/>
          <w:sz w:val="18"/>
          <w:szCs w:val="18"/>
          <w:lang w:eastAsia="nb-NO"/>
        </w:rPr>
        <w:t xml:space="preserve"> er en del av spesialisthelsetjenesten og skal bistå barnet, familien og kommunen.</w:t>
      </w:r>
    </w:p>
    <w:p w:rsidR="00CF0D2F" w:rsidRPr="00CF0D2F" w:rsidRDefault="00CF0D2F" w:rsidP="00CF0D2F">
      <w:pPr>
        <w:numPr>
          <w:ilvl w:val="0"/>
          <w:numId w:val="1"/>
        </w:numPr>
        <w:spacing w:before="100" w:beforeAutospacing="1" w:after="120" w:line="240" w:lineRule="auto"/>
        <w:ind w:left="0"/>
        <w:rPr>
          <w:rFonts w:ascii="Arial" w:eastAsia="Times New Roman" w:hAnsi="Arial" w:cs="Arial"/>
          <w:color w:val="555555"/>
          <w:sz w:val="15"/>
          <w:szCs w:val="15"/>
          <w:lang w:eastAsia="nb-NO"/>
        </w:rPr>
      </w:pPr>
      <w:proofErr w:type="spellStart"/>
      <w:r w:rsidRPr="00CF0D2F">
        <w:rPr>
          <w:rFonts w:ascii="Arial" w:eastAsia="Times New Roman" w:hAnsi="Arial" w:cs="Arial"/>
          <w:color w:val="555555"/>
          <w:sz w:val="15"/>
          <w:szCs w:val="15"/>
          <w:lang w:eastAsia="nb-NO"/>
        </w:rPr>
        <w:t>Habiliteringsarbeid</w:t>
      </w:r>
      <w:proofErr w:type="spellEnd"/>
      <w:r w:rsidRPr="00CF0D2F">
        <w:rPr>
          <w:rFonts w:ascii="Arial" w:eastAsia="Times New Roman" w:hAnsi="Arial" w:cs="Arial"/>
          <w:color w:val="555555"/>
          <w:sz w:val="15"/>
          <w:szCs w:val="15"/>
          <w:lang w:eastAsia="nb-NO"/>
        </w:rPr>
        <w:t xml:space="preserve"> baseres på at flere fagpersoner arbeider sammen. I tjenesten arbeider ergoterapeuter, fysioterapeut, lege, pedagoger, psykolog og vernepleiere. Hvilke fagpersoner dere møter er avhengig av hva dere trenger hjelp til. Alle våre fagpersoner har kunnskap om og erfaring med </w:t>
      </w:r>
      <w:proofErr w:type="spellStart"/>
      <w:r w:rsidRPr="00CF0D2F">
        <w:rPr>
          <w:rFonts w:ascii="Arial" w:eastAsia="Times New Roman" w:hAnsi="Arial" w:cs="Arial"/>
          <w:color w:val="555555"/>
          <w:sz w:val="15"/>
          <w:szCs w:val="15"/>
          <w:lang w:eastAsia="nb-NO"/>
        </w:rPr>
        <w:t>habilitering</w:t>
      </w:r>
      <w:proofErr w:type="spellEnd"/>
      <w:r w:rsidRPr="00CF0D2F">
        <w:rPr>
          <w:rFonts w:ascii="Arial" w:eastAsia="Times New Roman" w:hAnsi="Arial" w:cs="Arial"/>
          <w:color w:val="555555"/>
          <w:sz w:val="15"/>
          <w:szCs w:val="15"/>
          <w:lang w:eastAsia="nb-NO"/>
        </w:rPr>
        <w:t xml:space="preserve"> av barn.</w:t>
      </w:r>
    </w:p>
    <w:p w:rsidR="00CF0D2F" w:rsidRPr="00CF0D2F" w:rsidRDefault="00CF0D2F" w:rsidP="00CF0D2F">
      <w:pPr>
        <w:spacing w:before="100" w:beforeAutospacing="1" w:after="120" w:line="240" w:lineRule="auto"/>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Alle som er i kontakt med oss får en egen kontaktperson ved tjenesten.</w:t>
      </w:r>
    </w:p>
    <w:p w:rsidR="00CF0D2F" w:rsidRPr="00CF0D2F" w:rsidRDefault="00CF0D2F" w:rsidP="00CF0D2F">
      <w:pPr>
        <w:spacing w:before="100" w:beforeAutospacing="1" w:after="120" w:line="240" w:lineRule="auto"/>
        <w:rPr>
          <w:rFonts w:ascii="Arial" w:eastAsia="Times New Roman" w:hAnsi="Arial" w:cs="Arial"/>
          <w:color w:val="555555"/>
          <w:sz w:val="15"/>
          <w:szCs w:val="15"/>
          <w:lang w:eastAsia="nb-NO"/>
        </w:rPr>
      </w:pPr>
      <w:r w:rsidRPr="00CF0D2F">
        <w:rPr>
          <w:rFonts w:ascii="Arial" w:eastAsia="Times New Roman" w:hAnsi="Arial" w:cs="Arial"/>
          <w:b/>
          <w:bCs/>
          <w:color w:val="555555"/>
          <w:sz w:val="15"/>
          <w:szCs w:val="15"/>
          <w:lang w:eastAsia="nb-NO"/>
        </w:rPr>
        <w:t>Hva kan vi hjelpe deg med?</w:t>
      </w:r>
      <w:r w:rsidRPr="00CF0D2F">
        <w:rPr>
          <w:rFonts w:ascii="Arial" w:eastAsia="Times New Roman" w:hAnsi="Arial" w:cs="Arial"/>
          <w:b/>
          <w:bCs/>
          <w:color w:val="555555"/>
          <w:sz w:val="15"/>
          <w:szCs w:val="15"/>
          <w:lang w:eastAsia="nb-NO"/>
        </w:rPr>
        <w:br/>
      </w:r>
      <w:r w:rsidRPr="00CF0D2F">
        <w:rPr>
          <w:rFonts w:ascii="Arial" w:eastAsia="Times New Roman" w:hAnsi="Arial" w:cs="Arial"/>
          <w:color w:val="555555"/>
          <w:sz w:val="15"/>
          <w:szCs w:val="15"/>
          <w:lang w:eastAsia="nb-NO"/>
        </w:rPr>
        <w:t>Dette er de tre viktigste arbeidsområdene for tjenesten:</w:t>
      </w:r>
    </w:p>
    <w:p w:rsidR="00CF0D2F" w:rsidRPr="00CF0D2F" w:rsidRDefault="00CF0D2F" w:rsidP="00CF0D2F">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Utredning av barn og ungdom i aldersgruppen 0-18 år i forhold til aktuelle problemstillinger</w:t>
      </w:r>
    </w:p>
    <w:p w:rsidR="00CF0D2F" w:rsidRPr="00CF0D2F" w:rsidRDefault="00CF0D2F" w:rsidP="00CF0D2F">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Veiledning og råd i forhold til tiltak rundt barnet/ungdommen</w:t>
      </w:r>
    </w:p>
    <w:p w:rsidR="00CF0D2F" w:rsidRPr="00636726" w:rsidRDefault="00CF0D2F" w:rsidP="00636726">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636726">
        <w:rPr>
          <w:rFonts w:ascii="Arial" w:eastAsia="Times New Roman" w:hAnsi="Arial" w:cs="Arial"/>
          <w:color w:val="555555"/>
          <w:sz w:val="15"/>
          <w:szCs w:val="15"/>
          <w:lang w:eastAsia="nb-NO"/>
        </w:rPr>
        <w:t>Kurs for foreldre og fagpersoner i kommunene</w:t>
      </w:r>
      <w:r w:rsidRPr="00636726">
        <w:rPr>
          <w:rFonts w:ascii="Arial" w:eastAsia="Times New Roman" w:hAnsi="Arial" w:cs="Arial"/>
          <w:color w:val="555555"/>
          <w:sz w:val="15"/>
          <w:szCs w:val="15"/>
          <w:lang w:eastAsia="nb-NO"/>
        </w:rPr>
        <w:br/>
      </w:r>
      <w:proofErr w:type="spellStart"/>
      <w:r w:rsidRPr="00636726">
        <w:rPr>
          <w:rFonts w:ascii="Arial" w:eastAsia="Times New Roman" w:hAnsi="Arial" w:cs="Arial"/>
          <w:color w:val="555555"/>
          <w:sz w:val="15"/>
          <w:szCs w:val="15"/>
          <w:lang w:eastAsia="nb-NO"/>
        </w:rPr>
        <w:t>Barnehabiliteringstjenest</w:t>
      </w:r>
      <w:r w:rsidR="00636726" w:rsidRPr="00636726">
        <w:rPr>
          <w:rFonts w:ascii="Arial" w:eastAsia="Times New Roman" w:hAnsi="Arial" w:cs="Arial"/>
          <w:color w:val="555555"/>
          <w:sz w:val="15"/>
          <w:szCs w:val="15"/>
          <w:lang w:eastAsia="nb-NO"/>
        </w:rPr>
        <w:t>en</w:t>
      </w:r>
      <w:proofErr w:type="spellEnd"/>
      <w:r w:rsidR="00636726" w:rsidRPr="00636726">
        <w:rPr>
          <w:rFonts w:ascii="Arial" w:eastAsia="Times New Roman" w:hAnsi="Arial" w:cs="Arial"/>
          <w:color w:val="555555"/>
          <w:sz w:val="15"/>
          <w:szCs w:val="15"/>
          <w:lang w:eastAsia="nb-NO"/>
        </w:rPr>
        <w:t xml:space="preserve"> styres av «F</w:t>
      </w:r>
      <w:r w:rsidRPr="00636726">
        <w:rPr>
          <w:rFonts w:ascii="Arial" w:eastAsia="Times New Roman" w:hAnsi="Arial" w:cs="Arial"/>
          <w:color w:val="555555"/>
          <w:sz w:val="15"/>
          <w:szCs w:val="15"/>
          <w:lang w:eastAsia="nb-NO"/>
        </w:rPr>
        <w:t>orskrift</w:t>
      </w:r>
      <w:r w:rsidR="00636726" w:rsidRPr="00636726">
        <w:rPr>
          <w:rFonts w:ascii="Arial" w:eastAsia="Times New Roman" w:hAnsi="Arial" w:cs="Arial"/>
          <w:color w:val="555555"/>
          <w:sz w:val="15"/>
          <w:szCs w:val="15"/>
          <w:lang w:eastAsia="nb-NO"/>
        </w:rPr>
        <w:t xml:space="preserve"> </w:t>
      </w:r>
      <w:r w:rsidRPr="00636726">
        <w:rPr>
          <w:rFonts w:ascii="Arial" w:eastAsia="Times New Roman" w:hAnsi="Arial" w:cs="Arial"/>
          <w:color w:val="555555"/>
          <w:sz w:val="15"/>
          <w:szCs w:val="15"/>
          <w:lang w:eastAsia="nb-NO"/>
        </w:rPr>
        <w:t xml:space="preserve"> </w:t>
      </w:r>
      <w:r w:rsidR="00636726" w:rsidRPr="00636726">
        <w:rPr>
          <w:rFonts w:ascii="Arial" w:eastAsia="Times New Roman" w:hAnsi="Arial" w:cs="Arial"/>
          <w:color w:val="555555"/>
          <w:sz w:val="15"/>
          <w:szCs w:val="15"/>
          <w:lang w:eastAsia="nb-NO"/>
        </w:rPr>
        <w:t xml:space="preserve">for </w:t>
      </w:r>
      <w:proofErr w:type="spellStart"/>
      <w:r w:rsidR="00636726" w:rsidRPr="00636726">
        <w:rPr>
          <w:rFonts w:ascii="Arial" w:eastAsia="Times New Roman" w:hAnsi="Arial" w:cs="Arial"/>
          <w:color w:val="555555"/>
          <w:sz w:val="15"/>
          <w:szCs w:val="15"/>
          <w:lang w:eastAsia="nb-NO"/>
        </w:rPr>
        <w:t>habilitering</w:t>
      </w:r>
      <w:proofErr w:type="spellEnd"/>
      <w:r w:rsidR="00636726" w:rsidRPr="00636726">
        <w:rPr>
          <w:rFonts w:ascii="Arial" w:eastAsia="Times New Roman" w:hAnsi="Arial" w:cs="Arial"/>
          <w:color w:val="555555"/>
          <w:sz w:val="15"/>
          <w:szCs w:val="15"/>
          <w:lang w:eastAsia="nb-NO"/>
        </w:rPr>
        <w:t xml:space="preserve"> og rehabilitering»</w:t>
      </w:r>
    </w:p>
    <w:p w:rsidR="00CF0D2F" w:rsidRPr="00CF0D2F" w:rsidRDefault="00CF0D2F" w:rsidP="00CF0D2F">
      <w:pPr>
        <w:spacing w:before="100" w:beforeAutospacing="1" w:after="120" w:line="240" w:lineRule="auto"/>
        <w:rPr>
          <w:rFonts w:ascii="Arial" w:eastAsia="Times New Roman" w:hAnsi="Arial" w:cs="Arial"/>
          <w:color w:val="555555"/>
          <w:sz w:val="15"/>
          <w:szCs w:val="15"/>
          <w:lang w:eastAsia="nb-NO"/>
        </w:rPr>
      </w:pPr>
      <w:r w:rsidRPr="00CF0D2F">
        <w:rPr>
          <w:rFonts w:ascii="Arial" w:eastAsia="Times New Roman" w:hAnsi="Arial" w:cs="Arial"/>
          <w:b/>
          <w:bCs/>
          <w:color w:val="555555"/>
          <w:sz w:val="15"/>
          <w:szCs w:val="15"/>
          <w:lang w:eastAsia="nb-NO"/>
        </w:rPr>
        <w:t>Hvordan arbeider vi?</w:t>
      </w:r>
      <w:r w:rsidRPr="00CF0D2F">
        <w:rPr>
          <w:rFonts w:ascii="Arial" w:eastAsia="Times New Roman" w:hAnsi="Arial" w:cs="Arial"/>
          <w:color w:val="555555"/>
          <w:sz w:val="15"/>
          <w:szCs w:val="15"/>
          <w:lang w:eastAsia="nb-NO"/>
        </w:rPr>
        <w:br/>
        <w:t>Tjenesten har flere arbeidsformer.</w:t>
      </w:r>
    </w:p>
    <w:p w:rsidR="00CF0D2F" w:rsidRPr="00CF0D2F" w:rsidRDefault="00CF0D2F" w:rsidP="00CF0D2F">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Dere kan bli innkalt poliklinisk til sykehuset.</w:t>
      </w:r>
    </w:p>
    <w:p w:rsidR="00CF0D2F" w:rsidRPr="00CF0D2F" w:rsidRDefault="00CF0D2F" w:rsidP="00CF0D2F">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Vi kan reise ut der barnet er. Hjemme, barnehage, skole.</w:t>
      </w:r>
    </w:p>
    <w:p w:rsidR="00CF0D2F" w:rsidRPr="00CF0D2F" w:rsidRDefault="00CF0D2F" w:rsidP="00CF0D2F">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Vi kan legge barnet inn på barnesengeposten til observasjonsopphold.</w:t>
      </w:r>
    </w:p>
    <w:p w:rsidR="00CF0D2F" w:rsidRPr="00CF0D2F" w:rsidRDefault="00CF0D2F" w:rsidP="00CF0D2F">
      <w:pPr>
        <w:numPr>
          <w:ilvl w:val="1"/>
          <w:numId w:val="1"/>
        </w:numPr>
        <w:spacing w:before="100" w:beforeAutospacing="1" w:after="24" w:line="240" w:lineRule="auto"/>
        <w:ind w:left="0"/>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 xml:space="preserve">Hvilken arbeidsform som velges er avhengig av hva som skal gjøres. </w:t>
      </w:r>
    </w:p>
    <w:p w:rsidR="00CF0D2F" w:rsidRPr="00CF0D2F" w:rsidRDefault="00CF0D2F" w:rsidP="00CF0D2F">
      <w:pPr>
        <w:spacing w:before="100" w:beforeAutospacing="1" w:after="120" w:line="240" w:lineRule="auto"/>
        <w:rPr>
          <w:rFonts w:ascii="Arial" w:eastAsia="Times New Roman" w:hAnsi="Arial" w:cs="Arial"/>
          <w:color w:val="555555"/>
          <w:sz w:val="15"/>
          <w:szCs w:val="15"/>
          <w:lang w:eastAsia="nb-NO"/>
        </w:rPr>
      </w:pPr>
      <w:r w:rsidRPr="00CF0D2F">
        <w:rPr>
          <w:rFonts w:ascii="Arial" w:eastAsia="Times New Roman" w:hAnsi="Arial" w:cs="Arial"/>
          <w:b/>
          <w:bCs/>
          <w:color w:val="555555"/>
          <w:sz w:val="15"/>
          <w:szCs w:val="15"/>
          <w:lang w:eastAsia="nb-NO"/>
        </w:rPr>
        <w:t xml:space="preserve">Samarbeid med andre instanser. </w:t>
      </w:r>
    </w:p>
    <w:p w:rsidR="00CF0D2F" w:rsidRPr="00CF0D2F" w:rsidRDefault="00CF0D2F" w:rsidP="00CF0D2F">
      <w:pPr>
        <w:spacing w:before="100" w:beforeAutospacing="1" w:after="120" w:line="240" w:lineRule="auto"/>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 xml:space="preserve">I </w:t>
      </w:r>
      <w:proofErr w:type="spellStart"/>
      <w:r w:rsidRPr="00CF0D2F">
        <w:rPr>
          <w:rFonts w:ascii="Arial" w:eastAsia="Times New Roman" w:hAnsi="Arial" w:cs="Arial"/>
          <w:color w:val="555555"/>
          <w:sz w:val="15"/>
          <w:szCs w:val="15"/>
          <w:lang w:eastAsia="nb-NO"/>
        </w:rPr>
        <w:t>habiliteringsarbeid</w:t>
      </w:r>
      <w:proofErr w:type="spellEnd"/>
      <w:r w:rsidRPr="00CF0D2F">
        <w:rPr>
          <w:rFonts w:ascii="Arial" w:eastAsia="Times New Roman" w:hAnsi="Arial" w:cs="Arial"/>
          <w:color w:val="555555"/>
          <w:sz w:val="15"/>
          <w:szCs w:val="15"/>
          <w:lang w:eastAsia="nb-NO"/>
        </w:rPr>
        <w:t xml:space="preserve"> er vi avhengig av å samarbeide med flere andre instanser som:</w:t>
      </w:r>
    </w:p>
    <w:p w:rsidR="00AE18A0" w:rsidRPr="00CF0D2F" w:rsidRDefault="00CF0D2F" w:rsidP="00CF0D2F">
      <w:pPr>
        <w:spacing w:before="100" w:beforeAutospacing="1" w:line="240" w:lineRule="auto"/>
        <w:rPr>
          <w:rFonts w:ascii="Arial" w:eastAsia="Times New Roman" w:hAnsi="Arial" w:cs="Arial"/>
          <w:color w:val="555555"/>
          <w:sz w:val="15"/>
          <w:szCs w:val="15"/>
          <w:lang w:eastAsia="nb-NO"/>
        </w:rPr>
      </w:pPr>
      <w:r w:rsidRPr="00CF0D2F">
        <w:rPr>
          <w:rFonts w:ascii="Arial" w:eastAsia="Times New Roman" w:hAnsi="Arial" w:cs="Arial"/>
          <w:color w:val="555555"/>
          <w:sz w:val="15"/>
          <w:szCs w:val="15"/>
          <w:lang w:eastAsia="nb-NO"/>
        </w:rPr>
        <w:t>- Interesseorganisasjoner for barn med ulike funksjonshemninger og deres foreldre</w:t>
      </w:r>
      <w:r w:rsidRPr="00CF0D2F">
        <w:rPr>
          <w:rFonts w:ascii="Arial" w:eastAsia="Times New Roman" w:hAnsi="Arial" w:cs="Arial"/>
          <w:color w:val="555555"/>
          <w:sz w:val="15"/>
          <w:szCs w:val="15"/>
          <w:lang w:eastAsia="nb-NO"/>
        </w:rPr>
        <w:br/>
        <w:t>- Kommunale tjenester (for eksempel PPT, barnehage, skole, helsetjenester, sosialtjenester)</w:t>
      </w:r>
      <w:r w:rsidRPr="00CF0D2F">
        <w:rPr>
          <w:rFonts w:ascii="Arial" w:eastAsia="Times New Roman" w:hAnsi="Arial" w:cs="Arial"/>
          <w:color w:val="555555"/>
          <w:sz w:val="15"/>
          <w:szCs w:val="15"/>
          <w:lang w:eastAsia="nb-NO"/>
        </w:rPr>
        <w:br/>
        <w:t xml:space="preserve">- Andre tjenester for barn i helseforetaket (fødeavdelinger, </w:t>
      </w:r>
      <w:proofErr w:type="spellStart"/>
      <w:r w:rsidRPr="00CF0D2F">
        <w:rPr>
          <w:rFonts w:ascii="Arial" w:eastAsia="Times New Roman" w:hAnsi="Arial" w:cs="Arial"/>
          <w:color w:val="555555"/>
          <w:sz w:val="15"/>
          <w:szCs w:val="15"/>
          <w:lang w:eastAsia="nb-NO"/>
        </w:rPr>
        <w:t>barne</w:t>
      </w:r>
      <w:proofErr w:type="spellEnd"/>
      <w:r w:rsidRPr="00CF0D2F">
        <w:rPr>
          <w:rFonts w:ascii="Arial" w:eastAsia="Times New Roman" w:hAnsi="Arial" w:cs="Arial"/>
          <w:color w:val="555555"/>
          <w:sz w:val="15"/>
          <w:szCs w:val="15"/>
          <w:lang w:eastAsia="nb-NO"/>
        </w:rPr>
        <w:t xml:space="preserve"> og ungdomspsykiatri, barnepoliklinikker, sengepost)</w:t>
      </w:r>
      <w:r w:rsidRPr="00CF0D2F">
        <w:rPr>
          <w:rFonts w:ascii="Arial" w:eastAsia="Times New Roman" w:hAnsi="Arial" w:cs="Arial"/>
          <w:color w:val="555555"/>
          <w:sz w:val="15"/>
          <w:szCs w:val="15"/>
          <w:lang w:eastAsia="nb-NO"/>
        </w:rPr>
        <w:br/>
        <w:t>- Andre sykehus (for eksempel St. Olavs Hospital, Ålesund sjukehus, Rikshospitalet)</w:t>
      </w:r>
      <w:r w:rsidRPr="00CF0D2F">
        <w:rPr>
          <w:rFonts w:ascii="Arial" w:eastAsia="Times New Roman" w:hAnsi="Arial" w:cs="Arial"/>
          <w:color w:val="555555"/>
          <w:sz w:val="15"/>
          <w:szCs w:val="15"/>
          <w:lang w:eastAsia="nb-NO"/>
        </w:rPr>
        <w:br/>
        <w:t>- Landsdekkende kompetansesentra for barn med sjeldne diagnoser</w:t>
      </w:r>
      <w:r w:rsidRPr="00CF0D2F">
        <w:rPr>
          <w:rFonts w:ascii="Arial" w:eastAsia="Times New Roman" w:hAnsi="Arial" w:cs="Arial"/>
          <w:color w:val="555555"/>
          <w:sz w:val="15"/>
          <w:szCs w:val="15"/>
          <w:lang w:eastAsia="nb-NO"/>
        </w:rPr>
        <w:br/>
        <w:t>- Spesialpedagogiske kompetansesentra</w:t>
      </w:r>
      <w:r w:rsidRPr="00CF0D2F">
        <w:rPr>
          <w:rFonts w:ascii="Arial" w:eastAsia="Times New Roman" w:hAnsi="Arial" w:cs="Arial"/>
          <w:color w:val="555555"/>
          <w:sz w:val="15"/>
          <w:szCs w:val="15"/>
          <w:lang w:eastAsia="nb-NO"/>
        </w:rPr>
        <w:br/>
        <w:t>- Hjelpemiddelsentralen</w:t>
      </w:r>
      <w:r w:rsidRPr="00CF0D2F">
        <w:rPr>
          <w:rFonts w:ascii="Arial" w:eastAsia="Times New Roman" w:hAnsi="Arial" w:cs="Arial"/>
          <w:color w:val="555555"/>
          <w:sz w:val="15"/>
          <w:szCs w:val="15"/>
          <w:lang w:eastAsia="nb-NO"/>
        </w:rPr>
        <w:br/>
        <w:t xml:space="preserve">- </w:t>
      </w:r>
      <w:proofErr w:type="spellStart"/>
      <w:r w:rsidRPr="00CF0D2F">
        <w:rPr>
          <w:rFonts w:ascii="Arial" w:eastAsia="Times New Roman" w:hAnsi="Arial" w:cs="Arial"/>
          <w:color w:val="555555"/>
          <w:sz w:val="15"/>
          <w:szCs w:val="15"/>
          <w:lang w:eastAsia="nb-NO"/>
        </w:rPr>
        <w:t>Voksenhabiliteringen</w:t>
      </w:r>
      <w:proofErr w:type="spellEnd"/>
    </w:p>
    <w:p w:rsidR="00AE18A0" w:rsidRPr="00AE18A0" w:rsidRDefault="00AE18A0" w:rsidP="00AE18A0">
      <w:pPr>
        <w:spacing w:before="100" w:beforeAutospacing="1" w:after="120" w:line="240" w:lineRule="auto"/>
        <w:rPr>
          <w:rFonts w:ascii="Arial" w:eastAsia="Times New Roman" w:hAnsi="Arial" w:cs="Arial"/>
          <w:color w:val="555555"/>
          <w:sz w:val="15"/>
          <w:szCs w:val="15"/>
          <w:lang w:eastAsia="nb-NO"/>
        </w:rPr>
      </w:pPr>
      <w:r w:rsidRPr="00AE18A0">
        <w:rPr>
          <w:rFonts w:ascii="Arial" w:eastAsia="Times New Roman" w:hAnsi="Arial" w:cs="Arial"/>
          <w:b/>
          <w:bCs/>
          <w:color w:val="555555"/>
          <w:sz w:val="15"/>
          <w:szCs w:val="15"/>
          <w:lang w:eastAsia="nb-NO"/>
        </w:rPr>
        <w:t xml:space="preserve">Her finner du informasjon om adresser, telefon og henvisning. </w:t>
      </w:r>
    </w:p>
    <w:p w:rsidR="00AE18A0" w:rsidRPr="00AE18A0" w:rsidRDefault="00AE18A0" w:rsidP="00AE18A0">
      <w:pPr>
        <w:spacing w:before="100" w:beforeAutospacing="1" w:after="120" w:line="240" w:lineRule="auto"/>
        <w:rPr>
          <w:rFonts w:ascii="Arial" w:eastAsia="Times New Roman" w:hAnsi="Arial" w:cs="Arial"/>
          <w:color w:val="555555"/>
          <w:sz w:val="15"/>
          <w:szCs w:val="15"/>
          <w:lang w:eastAsia="nb-NO"/>
        </w:rPr>
      </w:pPr>
      <w:r w:rsidRPr="00AE18A0">
        <w:rPr>
          <w:rFonts w:ascii="Arial" w:eastAsia="Times New Roman" w:hAnsi="Arial" w:cs="Arial"/>
          <w:b/>
          <w:bCs/>
          <w:color w:val="555555"/>
          <w:sz w:val="15"/>
          <w:szCs w:val="15"/>
          <w:lang w:eastAsia="nb-NO"/>
        </w:rPr>
        <w:t>Postadresse:</w:t>
      </w:r>
      <w:r w:rsidRPr="00AE18A0">
        <w:rPr>
          <w:rFonts w:ascii="Arial" w:eastAsia="Times New Roman" w:hAnsi="Arial" w:cs="Arial"/>
          <w:color w:val="555555"/>
          <w:sz w:val="15"/>
          <w:szCs w:val="15"/>
          <w:lang w:eastAsia="nb-NO"/>
        </w:rPr>
        <w:br/>
        <w:t>Helse Møre og Romsdal</w:t>
      </w:r>
      <w:r w:rsidRPr="00AE18A0">
        <w:rPr>
          <w:rFonts w:ascii="Arial" w:eastAsia="Times New Roman" w:hAnsi="Arial" w:cs="Arial"/>
          <w:color w:val="555555"/>
          <w:sz w:val="15"/>
          <w:szCs w:val="15"/>
          <w:lang w:eastAsia="nb-NO"/>
        </w:rPr>
        <w:br/>
        <w:t>Kristiansund sjukehus</w:t>
      </w:r>
      <w:r w:rsidRPr="00AE18A0">
        <w:rPr>
          <w:rFonts w:ascii="Arial" w:eastAsia="Times New Roman" w:hAnsi="Arial" w:cs="Arial"/>
          <w:color w:val="555555"/>
          <w:sz w:val="15"/>
          <w:szCs w:val="15"/>
          <w:lang w:eastAsia="nb-NO"/>
        </w:rPr>
        <w:br/>
        <w:t xml:space="preserve">Herman </w:t>
      </w:r>
      <w:proofErr w:type="spellStart"/>
      <w:r w:rsidRPr="00AE18A0">
        <w:rPr>
          <w:rFonts w:ascii="Arial" w:eastAsia="Times New Roman" w:hAnsi="Arial" w:cs="Arial"/>
          <w:color w:val="555555"/>
          <w:sz w:val="15"/>
          <w:szCs w:val="15"/>
          <w:lang w:eastAsia="nb-NO"/>
        </w:rPr>
        <w:t>Døhlensv</w:t>
      </w:r>
      <w:proofErr w:type="spellEnd"/>
      <w:r w:rsidRPr="00AE18A0">
        <w:rPr>
          <w:rFonts w:ascii="Arial" w:eastAsia="Times New Roman" w:hAnsi="Arial" w:cs="Arial"/>
          <w:color w:val="555555"/>
          <w:sz w:val="15"/>
          <w:szCs w:val="15"/>
          <w:lang w:eastAsia="nb-NO"/>
        </w:rPr>
        <w:t>. 1</w:t>
      </w:r>
      <w:r w:rsidRPr="00AE18A0">
        <w:rPr>
          <w:rFonts w:ascii="Arial" w:eastAsia="Times New Roman" w:hAnsi="Arial" w:cs="Arial"/>
          <w:color w:val="555555"/>
          <w:sz w:val="15"/>
          <w:szCs w:val="15"/>
          <w:lang w:eastAsia="nb-NO"/>
        </w:rPr>
        <w:br/>
        <w:t>6504 Kristiansund</w:t>
      </w:r>
    </w:p>
    <w:p w:rsidR="00AE18A0" w:rsidRPr="00AE18A0" w:rsidRDefault="00AE18A0" w:rsidP="00AE18A0">
      <w:pPr>
        <w:spacing w:before="100" w:beforeAutospacing="1" w:after="120" w:line="240" w:lineRule="auto"/>
        <w:rPr>
          <w:rFonts w:ascii="Arial" w:eastAsia="Times New Roman" w:hAnsi="Arial" w:cs="Arial"/>
          <w:color w:val="555555"/>
          <w:sz w:val="15"/>
          <w:szCs w:val="15"/>
          <w:lang w:eastAsia="nb-NO"/>
        </w:rPr>
      </w:pPr>
      <w:r w:rsidRPr="00AE18A0">
        <w:rPr>
          <w:rFonts w:ascii="Arial" w:eastAsia="Times New Roman" w:hAnsi="Arial" w:cs="Arial"/>
          <w:b/>
          <w:bCs/>
          <w:color w:val="555555"/>
          <w:sz w:val="15"/>
          <w:szCs w:val="15"/>
          <w:lang w:eastAsia="nb-NO"/>
        </w:rPr>
        <w:t>Besøksadresse:</w:t>
      </w:r>
      <w:r w:rsidRPr="00AE18A0">
        <w:rPr>
          <w:rFonts w:ascii="Arial" w:eastAsia="Times New Roman" w:hAnsi="Arial" w:cs="Arial"/>
          <w:color w:val="555555"/>
          <w:sz w:val="15"/>
          <w:szCs w:val="15"/>
          <w:lang w:eastAsia="nb-NO"/>
        </w:rPr>
        <w:br/>
      </w:r>
      <w:proofErr w:type="spellStart"/>
      <w:r w:rsidRPr="00AE18A0">
        <w:rPr>
          <w:rFonts w:ascii="Arial" w:eastAsia="Times New Roman" w:hAnsi="Arial" w:cs="Arial"/>
          <w:color w:val="555555"/>
          <w:sz w:val="15"/>
          <w:szCs w:val="15"/>
          <w:lang w:eastAsia="nb-NO"/>
        </w:rPr>
        <w:t>Sykehusgt</w:t>
      </w:r>
      <w:proofErr w:type="spellEnd"/>
      <w:r w:rsidRPr="00AE18A0">
        <w:rPr>
          <w:rFonts w:ascii="Arial" w:eastAsia="Times New Roman" w:hAnsi="Arial" w:cs="Arial"/>
          <w:color w:val="555555"/>
          <w:sz w:val="15"/>
          <w:szCs w:val="15"/>
          <w:lang w:eastAsia="nb-NO"/>
        </w:rPr>
        <w:t>. 2</w:t>
      </w:r>
      <w:r w:rsidRPr="00AE18A0">
        <w:rPr>
          <w:rFonts w:ascii="Arial" w:eastAsia="Times New Roman" w:hAnsi="Arial" w:cs="Arial"/>
          <w:color w:val="555555"/>
          <w:sz w:val="15"/>
          <w:szCs w:val="15"/>
          <w:lang w:eastAsia="nb-NO"/>
        </w:rPr>
        <w:br/>
        <w:t>6504 Kristiansund</w:t>
      </w:r>
    </w:p>
    <w:p w:rsidR="00AE18A0" w:rsidRPr="00AE18A0" w:rsidRDefault="00AE18A0" w:rsidP="00AE18A0">
      <w:pPr>
        <w:spacing w:before="100" w:beforeAutospacing="1" w:after="120" w:line="240" w:lineRule="auto"/>
        <w:rPr>
          <w:rFonts w:ascii="Arial" w:eastAsia="Times New Roman" w:hAnsi="Arial" w:cs="Arial"/>
          <w:color w:val="555555"/>
          <w:sz w:val="15"/>
          <w:szCs w:val="15"/>
          <w:lang w:eastAsia="nb-NO"/>
        </w:rPr>
      </w:pPr>
      <w:r w:rsidRPr="00AE18A0">
        <w:rPr>
          <w:rFonts w:ascii="Arial" w:eastAsia="Times New Roman" w:hAnsi="Arial" w:cs="Arial"/>
          <w:b/>
          <w:bCs/>
          <w:color w:val="555555"/>
          <w:sz w:val="15"/>
          <w:szCs w:val="15"/>
          <w:lang w:eastAsia="nb-NO"/>
        </w:rPr>
        <w:t>Telefon:</w:t>
      </w:r>
      <w:r w:rsidRPr="00AE18A0">
        <w:rPr>
          <w:rFonts w:ascii="Arial" w:eastAsia="Times New Roman" w:hAnsi="Arial" w:cs="Arial"/>
          <w:color w:val="555555"/>
          <w:sz w:val="15"/>
          <w:szCs w:val="15"/>
          <w:lang w:eastAsia="nb-NO"/>
        </w:rPr>
        <w:t xml:space="preserve"> 71 12 16 00</w:t>
      </w:r>
      <w:r>
        <w:rPr>
          <w:rFonts w:ascii="Arial" w:eastAsia="Times New Roman" w:hAnsi="Arial" w:cs="Arial"/>
          <w:color w:val="555555"/>
          <w:sz w:val="15"/>
          <w:szCs w:val="15"/>
          <w:lang w:eastAsia="nb-NO"/>
        </w:rPr>
        <w:t xml:space="preserve">,     </w:t>
      </w:r>
      <w:r w:rsidRPr="00AE18A0">
        <w:rPr>
          <w:rFonts w:ascii="Arial" w:eastAsia="Times New Roman" w:hAnsi="Arial" w:cs="Arial"/>
          <w:b/>
          <w:bCs/>
          <w:color w:val="555555"/>
          <w:sz w:val="15"/>
          <w:szCs w:val="15"/>
          <w:lang w:eastAsia="nb-NO"/>
        </w:rPr>
        <w:t>Faks:</w:t>
      </w:r>
      <w:r w:rsidRPr="00AE18A0">
        <w:rPr>
          <w:rFonts w:ascii="Arial" w:eastAsia="Times New Roman" w:hAnsi="Arial" w:cs="Arial"/>
          <w:color w:val="555555"/>
          <w:sz w:val="15"/>
          <w:szCs w:val="15"/>
          <w:lang w:eastAsia="nb-NO"/>
        </w:rPr>
        <w:t xml:space="preserve"> 71 12 16 01</w:t>
      </w:r>
    </w:p>
    <w:p w:rsidR="00AE18A0" w:rsidRPr="00AE18A0" w:rsidRDefault="00AE18A0" w:rsidP="00AE18A0">
      <w:pPr>
        <w:spacing w:before="100" w:beforeAutospacing="1" w:after="120" w:line="240" w:lineRule="auto"/>
        <w:rPr>
          <w:rFonts w:ascii="Arial" w:eastAsia="Times New Roman" w:hAnsi="Arial" w:cs="Arial"/>
          <w:color w:val="555555"/>
          <w:sz w:val="15"/>
          <w:szCs w:val="15"/>
          <w:lang w:eastAsia="nb-NO"/>
        </w:rPr>
      </w:pPr>
      <w:r w:rsidRPr="00AE18A0">
        <w:rPr>
          <w:rFonts w:ascii="Arial" w:eastAsia="Times New Roman" w:hAnsi="Arial" w:cs="Arial"/>
          <w:b/>
          <w:bCs/>
          <w:color w:val="555555"/>
          <w:sz w:val="15"/>
          <w:szCs w:val="15"/>
          <w:lang w:eastAsia="nb-NO"/>
        </w:rPr>
        <w:t>E-post:</w:t>
      </w:r>
      <w:r w:rsidRPr="00AE18A0">
        <w:rPr>
          <w:rFonts w:ascii="Arial" w:eastAsia="Times New Roman" w:hAnsi="Arial" w:cs="Arial"/>
          <w:color w:val="555555"/>
          <w:sz w:val="15"/>
          <w:szCs w:val="15"/>
          <w:lang w:eastAsia="nb-NO"/>
        </w:rPr>
        <w:t xml:space="preserve"> </w:t>
      </w:r>
      <w:hyperlink r:id="rId6" w:history="1">
        <w:r w:rsidRPr="00AE18A0">
          <w:rPr>
            <w:rFonts w:ascii="Arial" w:eastAsia="Times New Roman" w:hAnsi="Arial" w:cs="Arial"/>
            <w:color w:val="002984"/>
            <w:sz w:val="15"/>
            <w:szCs w:val="15"/>
            <w:u w:val="single"/>
            <w:lang w:eastAsia="nb-NO"/>
          </w:rPr>
          <w:t>hab.krsund@helse-mr.no</w:t>
        </w:r>
      </w:hyperlink>
      <w:r w:rsidRPr="00AE18A0">
        <w:rPr>
          <w:rFonts w:ascii="Arial" w:eastAsia="Times New Roman" w:hAnsi="Arial" w:cs="Arial"/>
          <w:color w:val="555555"/>
          <w:sz w:val="15"/>
          <w:szCs w:val="15"/>
          <w:lang w:eastAsia="nb-NO"/>
        </w:rPr>
        <w:t xml:space="preserve"> (Obs: Ikke send </w:t>
      </w:r>
      <w:proofErr w:type="spellStart"/>
      <w:r w:rsidRPr="00AE18A0">
        <w:rPr>
          <w:rFonts w:ascii="Arial" w:eastAsia="Times New Roman" w:hAnsi="Arial" w:cs="Arial"/>
          <w:color w:val="555555"/>
          <w:sz w:val="15"/>
          <w:szCs w:val="15"/>
          <w:lang w:eastAsia="nb-NO"/>
        </w:rPr>
        <w:t>pasientopplysinger</w:t>
      </w:r>
      <w:proofErr w:type="spellEnd"/>
      <w:r w:rsidRPr="00AE18A0">
        <w:rPr>
          <w:rFonts w:ascii="Arial" w:eastAsia="Times New Roman" w:hAnsi="Arial" w:cs="Arial"/>
          <w:color w:val="555555"/>
          <w:sz w:val="15"/>
          <w:szCs w:val="15"/>
          <w:lang w:eastAsia="nb-NO"/>
        </w:rPr>
        <w:t xml:space="preserve"> på mail)</w:t>
      </w:r>
    </w:p>
    <w:p w:rsidR="00AE18A0" w:rsidRPr="00AE18A0" w:rsidRDefault="00AE18A0" w:rsidP="00AE18A0">
      <w:pPr>
        <w:spacing w:before="100" w:beforeAutospacing="1" w:line="240" w:lineRule="auto"/>
        <w:rPr>
          <w:rFonts w:ascii="Arial" w:eastAsia="Times New Roman" w:hAnsi="Arial" w:cs="Arial"/>
          <w:color w:val="555555"/>
          <w:sz w:val="15"/>
          <w:szCs w:val="15"/>
          <w:lang w:eastAsia="nb-NO"/>
        </w:rPr>
      </w:pPr>
      <w:r w:rsidRPr="00AE18A0">
        <w:rPr>
          <w:rFonts w:ascii="Arial" w:eastAsia="Times New Roman" w:hAnsi="Arial" w:cs="Arial"/>
          <w:b/>
          <w:bCs/>
          <w:color w:val="555555"/>
          <w:sz w:val="15"/>
          <w:szCs w:val="15"/>
          <w:lang w:eastAsia="nb-NO"/>
        </w:rPr>
        <w:t>Seksjonsleder:</w:t>
      </w:r>
      <w:r w:rsidRPr="00AE18A0">
        <w:rPr>
          <w:rFonts w:ascii="Arial" w:eastAsia="Times New Roman" w:hAnsi="Arial" w:cs="Arial"/>
          <w:color w:val="555555"/>
          <w:sz w:val="15"/>
          <w:szCs w:val="15"/>
          <w:lang w:eastAsia="nb-NO"/>
        </w:rPr>
        <w:t xml:space="preserve"> Eva Løkvik </w:t>
      </w:r>
    </w:p>
    <w:p w:rsidR="00E32798" w:rsidRDefault="00E32798"/>
    <w:sectPr w:rsidR="00E32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EDC"/>
    <w:multiLevelType w:val="multilevel"/>
    <w:tmpl w:val="01D6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2F"/>
    <w:rsid w:val="0003190D"/>
    <w:rsid w:val="00636726"/>
    <w:rsid w:val="006E3192"/>
    <w:rsid w:val="008B0056"/>
    <w:rsid w:val="00AE18A0"/>
    <w:rsid w:val="00CF0D2F"/>
    <w:rsid w:val="00E32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36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36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2748">
      <w:bodyDiv w:val="1"/>
      <w:marLeft w:val="0"/>
      <w:marRight w:val="0"/>
      <w:marTop w:val="0"/>
      <w:marBottom w:val="0"/>
      <w:divBdr>
        <w:top w:val="none" w:sz="0" w:space="0" w:color="auto"/>
        <w:left w:val="none" w:sz="0" w:space="0" w:color="auto"/>
        <w:bottom w:val="none" w:sz="0" w:space="0" w:color="auto"/>
        <w:right w:val="none" w:sz="0" w:space="0" w:color="auto"/>
      </w:divBdr>
      <w:divsChild>
        <w:div w:id="2147313328">
          <w:marLeft w:val="0"/>
          <w:marRight w:val="0"/>
          <w:marTop w:val="0"/>
          <w:marBottom w:val="0"/>
          <w:divBdr>
            <w:top w:val="none" w:sz="0" w:space="0" w:color="auto"/>
            <w:left w:val="none" w:sz="0" w:space="0" w:color="auto"/>
            <w:bottom w:val="none" w:sz="0" w:space="0" w:color="auto"/>
            <w:right w:val="none" w:sz="0" w:space="0" w:color="auto"/>
          </w:divBdr>
          <w:divsChild>
            <w:div w:id="1222715064">
              <w:marLeft w:val="0"/>
              <w:marRight w:val="0"/>
              <w:marTop w:val="0"/>
              <w:marBottom w:val="0"/>
              <w:divBdr>
                <w:top w:val="none" w:sz="0" w:space="0" w:color="auto"/>
                <w:left w:val="none" w:sz="0" w:space="0" w:color="auto"/>
                <w:bottom w:val="none" w:sz="0" w:space="0" w:color="auto"/>
                <w:right w:val="none" w:sz="0" w:space="0" w:color="auto"/>
              </w:divBdr>
              <w:divsChild>
                <w:div w:id="104690544">
                  <w:marLeft w:val="0"/>
                  <w:marRight w:val="0"/>
                  <w:marTop w:val="0"/>
                  <w:marBottom w:val="8752"/>
                  <w:divBdr>
                    <w:top w:val="none" w:sz="0" w:space="0" w:color="auto"/>
                    <w:left w:val="none" w:sz="0" w:space="0" w:color="auto"/>
                    <w:bottom w:val="none" w:sz="0" w:space="0" w:color="auto"/>
                    <w:right w:val="none" w:sz="0" w:space="0" w:color="auto"/>
                  </w:divBdr>
                  <w:divsChild>
                    <w:div w:id="1552230029">
                      <w:marLeft w:val="0"/>
                      <w:marRight w:val="0"/>
                      <w:marTop w:val="0"/>
                      <w:marBottom w:val="8752"/>
                      <w:divBdr>
                        <w:top w:val="none" w:sz="0" w:space="0" w:color="auto"/>
                        <w:left w:val="none" w:sz="0" w:space="0" w:color="auto"/>
                        <w:bottom w:val="none" w:sz="0" w:space="0" w:color="auto"/>
                        <w:right w:val="none" w:sz="0" w:space="0" w:color="auto"/>
                      </w:divBdr>
                      <w:divsChild>
                        <w:div w:id="1824080212">
                          <w:marLeft w:val="0"/>
                          <w:marRight w:val="0"/>
                          <w:marTop w:val="0"/>
                          <w:marBottom w:val="0"/>
                          <w:divBdr>
                            <w:top w:val="none" w:sz="0" w:space="0" w:color="auto"/>
                            <w:left w:val="none" w:sz="0" w:space="0" w:color="auto"/>
                            <w:bottom w:val="none" w:sz="0" w:space="0" w:color="auto"/>
                            <w:right w:val="none" w:sz="0" w:space="0" w:color="auto"/>
                          </w:divBdr>
                          <w:divsChild>
                            <w:div w:id="1421175985">
                              <w:marLeft w:val="0"/>
                              <w:marRight w:val="0"/>
                              <w:marTop w:val="0"/>
                              <w:marBottom w:val="0"/>
                              <w:divBdr>
                                <w:top w:val="none" w:sz="0" w:space="0" w:color="auto"/>
                                <w:left w:val="none" w:sz="0" w:space="0" w:color="auto"/>
                                <w:bottom w:val="none" w:sz="0" w:space="0" w:color="auto"/>
                                <w:right w:val="none" w:sz="0" w:space="0" w:color="auto"/>
                              </w:divBdr>
                              <w:divsChild>
                                <w:div w:id="1948194569">
                                  <w:marLeft w:val="0"/>
                                  <w:marRight w:val="0"/>
                                  <w:marTop w:val="0"/>
                                  <w:marBottom w:val="0"/>
                                  <w:divBdr>
                                    <w:top w:val="none" w:sz="0" w:space="0" w:color="auto"/>
                                    <w:left w:val="none" w:sz="0" w:space="0" w:color="auto"/>
                                    <w:bottom w:val="none" w:sz="0" w:space="0" w:color="auto"/>
                                    <w:right w:val="none" w:sz="0" w:space="0" w:color="auto"/>
                                  </w:divBdr>
                                  <w:divsChild>
                                    <w:div w:id="832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937052">
      <w:bodyDiv w:val="1"/>
      <w:marLeft w:val="0"/>
      <w:marRight w:val="0"/>
      <w:marTop w:val="0"/>
      <w:marBottom w:val="0"/>
      <w:divBdr>
        <w:top w:val="none" w:sz="0" w:space="0" w:color="auto"/>
        <w:left w:val="none" w:sz="0" w:space="0" w:color="auto"/>
        <w:bottom w:val="none" w:sz="0" w:space="0" w:color="auto"/>
        <w:right w:val="none" w:sz="0" w:space="0" w:color="auto"/>
      </w:divBdr>
      <w:divsChild>
        <w:div w:id="1606112660">
          <w:marLeft w:val="0"/>
          <w:marRight w:val="0"/>
          <w:marTop w:val="0"/>
          <w:marBottom w:val="0"/>
          <w:divBdr>
            <w:top w:val="none" w:sz="0" w:space="0" w:color="auto"/>
            <w:left w:val="none" w:sz="0" w:space="0" w:color="auto"/>
            <w:bottom w:val="none" w:sz="0" w:space="0" w:color="auto"/>
            <w:right w:val="none" w:sz="0" w:space="0" w:color="auto"/>
          </w:divBdr>
          <w:divsChild>
            <w:div w:id="2061055933">
              <w:marLeft w:val="0"/>
              <w:marRight w:val="0"/>
              <w:marTop w:val="0"/>
              <w:marBottom w:val="0"/>
              <w:divBdr>
                <w:top w:val="none" w:sz="0" w:space="0" w:color="auto"/>
                <w:left w:val="none" w:sz="0" w:space="0" w:color="auto"/>
                <w:bottom w:val="none" w:sz="0" w:space="0" w:color="auto"/>
                <w:right w:val="none" w:sz="0" w:space="0" w:color="auto"/>
              </w:divBdr>
              <w:divsChild>
                <w:div w:id="108354463">
                  <w:marLeft w:val="0"/>
                  <w:marRight w:val="0"/>
                  <w:marTop w:val="0"/>
                  <w:marBottom w:val="8752"/>
                  <w:divBdr>
                    <w:top w:val="none" w:sz="0" w:space="0" w:color="auto"/>
                    <w:left w:val="none" w:sz="0" w:space="0" w:color="auto"/>
                    <w:bottom w:val="none" w:sz="0" w:space="0" w:color="auto"/>
                    <w:right w:val="none" w:sz="0" w:space="0" w:color="auto"/>
                  </w:divBdr>
                  <w:divsChild>
                    <w:div w:id="267583978">
                      <w:marLeft w:val="0"/>
                      <w:marRight w:val="0"/>
                      <w:marTop w:val="0"/>
                      <w:marBottom w:val="8752"/>
                      <w:divBdr>
                        <w:top w:val="none" w:sz="0" w:space="0" w:color="auto"/>
                        <w:left w:val="none" w:sz="0" w:space="0" w:color="auto"/>
                        <w:bottom w:val="none" w:sz="0" w:space="0" w:color="auto"/>
                        <w:right w:val="none" w:sz="0" w:space="0" w:color="auto"/>
                      </w:divBdr>
                      <w:divsChild>
                        <w:div w:id="845175655">
                          <w:marLeft w:val="0"/>
                          <w:marRight w:val="0"/>
                          <w:marTop w:val="0"/>
                          <w:marBottom w:val="0"/>
                          <w:divBdr>
                            <w:top w:val="none" w:sz="0" w:space="0" w:color="auto"/>
                            <w:left w:val="none" w:sz="0" w:space="0" w:color="auto"/>
                            <w:bottom w:val="none" w:sz="0" w:space="0" w:color="auto"/>
                            <w:right w:val="none" w:sz="0" w:space="0" w:color="auto"/>
                          </w:divBdr>
                          <w:divsChild>
                            <w:div w:id="1361274999">
                              <w:marLeft w:val="0"/>
                              <w:marRight w:val="0"/>
                              <w:marTop w:val="0"/>
                              <w:marBottom w:val="0"/>
                              <w:divBdr>
                                <w:top w:val="none" w:sz="0" w:space="0" w:color="auto"/>
                                <w:left w:val="none" w:sz="0" w:space="0" w:color="auto"/>
                                <w:bottom w:val="none" w:sz="0" w:space="0" w:color="auto"/>
                                <w:right w:val="none" w:sz="0" w:space="0" w:color="auto"/>
                              </w:divBdr>
                              <w:divsChild>
                                <w:div w:id="2105298484">
                                  <w:marLeft w:val="0"/>
                                  <w:marRight w:val="0"/>
                                  <w:marTop w:val="0"/>
                                  <w:marBottom w:val="0"/>
                                  <w:divBdr>
                                    <w:top w:val="none" w:sz="0" w:space="0" w:color="auto"/>
                                    <w:left w:val="none" w:sz="0" w:space="0" w:color="auto"/>
                                    <w:bottom w:val="none" w:sz="0" w:space="0" w:color="auto"/>
                                    <w:right w:val="none" w:sz="0" w:space="0" w:color="auto"/>
                                  </w:divBdr>
                                  <w:divsChild>
                                    <w:div w:id="861750380">
                                      <w:marLeft w:val="0"/>
                                      <w:marRight w:val="0"/>
                                      <w:marTop w:val="0"/>
                                      <w:marBottom w:val="0"/>
                                      <w:divBdr>
                                        <w:top w:val="none" w:sz="0" w:space="0" w:color="auto"/>
                                        <w:left w:val="none" w:sz="0" w:space="0" w:color="auto"/>
                                        <w:bottom w:val="none" w:sz="0" w:space="0" w:color="auto"/>
                                        <w:right w:val="none" w:sz="0" w:space="0" w:color="auto"/>
                                      </w:divBdr>
                                      <w:divsChild>
                                        <w:div w:id="1632443328">
                                          <w:marLeft w:val="0"/>
                                          <w:marRight w:val="0"/>
                                          <w:marTop w:val="0"/>
                                          <w:marBottom w:val="0"/>
                                          <w:divBdr>
                                            <w:top w:val="none" w:sz="0" w:space="0" w:color="auto"/>
                                            <w:left w:val="none" w:sz="0" w:space="0" w:color="auto"/>
                                            <w:bottom w:val="none" w:sz="0" w:space="0" w:color="auto"/>
                                            <w:right w:val="none" w:sz="0" w:space="0" w:color="auto"/>
                                          </w:divBdr>
                                          <w:divsChild>
                                            <w:div w:id="228344849">
                                              <w:marLeft w:val="0"/>
                                              <w:marRight w:val="0"/>
                                              <w:marTop w:val="0"/>
                                              <w:marBottom w:val="0"/>
                                              <w:divBdr>
                                                <w:top w:val="none" w:sz="0" w:space="0" w:color="auto"/>
                                                <w:left w:val="none" w:sz="0" w:space="0" w:color="auto"/>
                                                <w:bottom w:val="none" w:sz="0" w:space="0" w:color="auto"/>
                                                <w:right w:val="none" w:sz="0" w:space="0" w:color="auto"/>
                                              </w:divBdr>
                                              <w:divsChild>
                                                <w:div w:id="213200916">
                                                  <w:marLeft w:val="0"/>
                                                  <w:marRight w:val="0"/>
                                                  <w:marTop w:val="0"/>
                                                  <w:marBottom w:val="0"/>
                                                  <w:divBdr>
                                                    <w:top w:val="none" w:sz="0" w:space="0" w:color="auto"/>
                                                    <w:left w:val="none" w:sz="0" w:space="0" w:color="auto"/>
                                                    <w:bottom w:val="none" w:sz="0" w:space="0" w:color="auto"/>
                                                    <w:right w:val="none" w:sz="0" w:space="0" w:color="auto"/>
                                                  </w:divBdr>
                                                  <w:divsChild>
                                                    <w:div w:id="1851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296149">
      <w:bodyDiv w:val="1"/>
      <w:marLeft w:val="0"/>
      <w:marRight w:val="0"/>
      <w:marTop w:val="0"/>
      <w:marBottom w:val="0"/>
      <w:divBdr>
        <w:top w:val="none" w:sz="0" w:space="0" w:color="auto"/>
        <w:left w:val="none" w:sz="0" w:space="0" w:color="auto"/>
        <w:bottom w:val="none" w:sz="0" w:space="0" w:color="auto"/>
        <w:right w:val="none" w:sz="0" w:space="0" w:color="auto"/>
      </w:divBdr>
      <w:divsChild>
        <w:div w:id="470949212">
          <w:marLeft w:val="0"/>
          <w:marRight w:val="0"/>
          <w:marTop w:val="0"/>
          <w:marBottom w:val="0"/>
          <w:divBdr>
            <w:top w:val="none" w:sz="0" w:space="0" w:color="auto"/>
            <w:left w:val="none" w:sz="0" w:space="0" w:color="auto"/>
            <w:bottom w:val="none" w:sz="0" w:space="0" w:color="auto"/>
            <w:right w:val="none" w:sz="0" w:space="0" w:color="auto"/>
          </w:divBdr>
          <w:divsChild>
            <w:div w:id="750926259">
              <w:marLeft w:val="0"/>
              <w:marRight w:val="0"/>
              <w:marTop w:val="0"/>
              <w:marBottom w:val="0"/>
              <w:divBdr>
                <w:top w:val="none" w:sz="0" w:space="0" w:color="auto"/>
                <w:left w:val="none" w:sz="0" w:space="0" w:color="auto"/>
                <w:bottom w:val="none" w:sz="0" w:space="0" w:color="auto"/>
                <w:right w:val="none" w:sz="0" w:space="0" w:color="auto"/>
              </w:divBdr>
              <w:divsChild>
                <w:div w:id="2144620454">
                  <w:marLeft w:val="0"/>
                  <w:marRight w:val="0"/>
                  <w:marTop w:val="0"/>
                  <w:marBottom w:val="8752"/>
                  <w:divBdr>
                    <w:top w:val="none" w:sz="0" w:space="0" w:color="auto"/>
                    <w:left w:val="none" w:sz="0" w:space="0" w:color="auto"/>
                    <w:bottom w:val="none" w:sz="0" w:space="0" w:color="auto"/>
                    <w:right w:val="none" w:sz="0" w:space="0" w:color="auto"/>
                  </w:divBdr>
                  <w:divsChild>
                    <w:div w:id="629555388">
                      <w:marLeft w:val="0"/>
                      <w:marRight w:val="0"/>
                      <w:marTop w:val="0"/>
                      <w:marBottom w:val="8752"/>
                      <w:divBdr>
                        <w:top w:val="none" w:sz="0" w:space="0" w:color="auto"/>
                        <w:left w:val="none" w:sz="0" w:space="0" w:color="auto"/>
                        <w:bottom w:val="none" w:sz="0" w:space="0" w:color="auto"/>
                        <w:right w:val="none" w:sz="0" w:space="0" w:color="auto"/>
                      </w:divBdr>
                      <w:divsChild>
                        <w:div w:id="1573925048">
                          <w:marLeft w:val="0"/>
                          <w:marRight w:val="0"/>
                          <w:marTop w:val="0"/>
                          <w:marBottom w:val="0"/>
                          <w:divBdr>
                            <w:top w:val="none" w:sz="0" w:space="0" w:color="auto"/>
                            <w:left w:val="none" w:sz="0" w:space="0" w:color="auto"/>
                            <w:bottom w:val="none" w:sz="0" w:space="0" w:color="auto"/>
                            <w:right w:val="none" w:sz="0" w:space="0" w:color="auto"/>
                          </w:divBdr>
                          <w:divsChild>
                            <w:div w:id="2115519015">
                              <w:marLeft w:val="0"/>
                              <w:marRight w:val="0"/>
                              <w:marTop w:val="0"/>
                              <w:marBottom w:val="0"/>
                              <w:divBdr>
                                <w:top w:val="none" w:sz="0" w:space="0" w:color="auto"/>
                                <w:left w:val="none" w:sz="0" w:space="0" w:color="auto"/>
                                <w:bottom w:val="none" w:sz="0" w:space="0" w:color="auto"/>
                                <w:right w:val="none" w:sz="0" w:space="0" w:color="auto"/>
                              </w:divBdr>
                              <w:divsChild>
                                <w:div w:id="659771954">
                                  <w:marLeft w:val="240"/>
                                  <w:marRight w:val="240"/>
                                  <w:marTop w:val="240"/>
                                  <w:marBottom w:val="240"/>
                                  <w:divBdr>
                                    <w:top w:val="none" w:sz="0" w:space="0" w:color="auto"/>
                                    <w:left w:val="none" w:sz="0" w:space="0" w:color="auto"/>
                                    <w:bottom w:val="none" w:sz="0" w:space="0" w:color="auto"/>
                                    <w:right w:val="none" w:sz="0" w:space="0" w:color="auto"/>
                                  </w:divBdr>
                                  <w:divsChild>
                                    <w:div w:id="893538571">
                                      <w:marLeft w:val="0"/>
                                      <w:marRight w:val="0"/>
                                      <w:marTop w:val="0"/>
                                      <w:marBottom w:val="0"/>
                                      <w:divBdr>
                                        <w:top w:val="none" w:sz="0" w:space="0" w:color="auto"/>
                                        <w:left w:val="none" w:sz="0" w:space="0" w:color="auto"/>
                                        <w:bottom w:val="none" w:sz="0" w:space="0" w:color="auto"/>
                                        <w:right w:val="none" w:sz="0" w:space="0" w:color="auto"/>
                                      </w:divBdr>
                                    </w:div>
                                  </w:divsChild>
                                </w:div>
                                <w:div w:id="1599606154">
                                  <w:marLeft w:val="240"/>
                                  <w:marRight w:val="240"/>
                                  <w:marTop w:val="240"/>
                                  <w:marBottom w:val="240"/>
                                  <w:divBdr>
                                    <w:top w:val="none" w:sz="0" w:space="0" w:color="auto"/>
                                    <w:left w:val="none" w:sz="0" w:space="0" w:color="auto"/>
                                    <w:bottom w:val="none" w:sz="0" w:space="0" w:color="auto"/>
                                    <w:right w:val="none" w:sz="0" w:space="0" w:color="auto"/>
                                  </w:divBdr>
                                  <w:divsChild>
                                    <w:div w:id="14498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b.krsund@helsenr.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2485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Sollie, Henrik</dc:creator>
  <cp:lastModifiedBy>Sollie, Henrik</cp:lastModifiedBy>
  <cp:revision>2</cp:revision>
  <dcterms:created xsi:type="dcterms:W3CDTF">2014-05-22T11:03:00Z</dcterms:created>
  <dcterms:modified xsi:type="dcterms:W3CDTF">2014-05-22T11:03:00Z</dcterms:modified>
</cp:coreProperties>
</file>